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5A74F7" w14:textId="1D052DDD" w:rsidR="007F5E2C" w:rsidRDefault="00BF0DE9">
      <w:bookmarkStart w:id="0" w:name="_GoBack"/>
      <w:bookmarkEnd w:id="0"/>
      <w:r>
        <w:t>English 4:</w:t>
      </w:r>
    </w:p>
    <w:p w14:paraId="09723F7F" w14:textId="7B1874A9" w:rsidR="00BF0DE9" w:rsidRDefault="00BF0DE9">
      <w:r>
        <w:t xml:space="preserve">For the graphic organizer below, think of a local event (could be a school-related event), a state or national event, and an international event. </w:t>
      </w:r>
      <w:r w:rsidR="00AC785E">
        <w:t>Generally,</w:t>
      </w:r>
      <w:r>
        <w:t xml:space="preserve"> these events will be </w:t>
      </w:r>
      <w:r w:rsidR="00AC785E">
        <w:t>worthy of attention and will affect many people. Fill out the graphic organizer for each of the three events to the best of your ability.</w:t>
      </w:r>
    </w:p>
    <w:tbl>
      <w:tblPr>
        <w:tblStyle w:val="TableGrid"/>
        <w:tblW w:w="0" w:type="auto"/>
        <w:tblLook w:val="04A0" w:firstRow="1" w:lastRow="0" w:firstColumn="1" w:lastColumn="0" w:noHBand="0" w:noVBand="1"/>
      </w:tblPr>
      <w:tblGrid>
        <w:gridCol w:w="3116"/>
        <w:gridCol w:w="3117"/>
        <w:gridCol w:w="3117"/>
      </w:tblGrid>
      <w:tr w:rsidR="00BF0DE9" w14:paraId="0FAFDA75" w14:textId="77777777" w:rsidTr="00BF0DE9">
        <w:tc>
          <w:tcPr>
            <w:tcW w:w="3116" w:type="dxa"/>
          </w:tcPr>
          <w:p w14:paraId="3BCB9A47" w14:textId="126D96DC" w:rsidR="00BF0DE9" w:rsidRDefault="00BF0DE9">
            <w:r>
              <w:t>School/Local Event</w:t>
            </w:r>
          </w:p>
          <w:p w14:paraId="6145626A" w14:textId="00C02AE7" w:rsidR="00BF0DE9" w:rsidRDefault="00BF0DE9"/>
        </w:tc>
        <w:tc>
          <w:tcPr>
            <w:tcW w:w="3117" w:type="dxa"/>
          </w:tcPr>
          <w:p w14:paraId="3DDD7405" w14:textId="4EA35F5B" w:rsidR="00BF0DE9" w:rsidRDefault="00BF0DE9">
            <w:r>
              <w:t>Details/Facts I know about the event</w:t>
            </w:r>
          </w:p>
        </w:tc>
        <w:tc>
          <w:tcPr>
            <w:tcW w:w="3117" w:type="dxa"/>
          </w:tcPr>
          <w:p w14:paraId="73B8B2CA" w14:textId="50452F95" w:rsidR="00BF0DE9" w:rsidRDefault="00BF0DE9">
            <w:r>
              <w:t>Information Sources</w:t>
            </w:r>
          </w:p>
        </w:tc>
      </w:tr>
      <w:tr w:rsidR="00BF0DE9" w14:paraId="2BB9D96D" w14:textId="77777777" w:rsidTr="00BF0DE9">
        <w:tc>
          <w:tcPr>
            <w:tcW w:w="3116" w:type="dxa"/>
          </w:tcPr>
          <w:p w14:paraId="39707E44" w14:textId="77777777" w:rsidR="00BF0DE9" w:rsidRDefault="00BF0DE9"/>
          <w:p w14:paraId="077D48DA" w14:textId="77777777" w:rsidR="00BF0DE9" w:rsidRDefault="00BF0DE9"/>
          <w:p w14:paraId="4DAB2B33" w14:textId="77777777" w:rsidR="00BF0DE9" w:rsidRDefault="00BF0DE9"/>
          <w:p w14:paraId="6C6CE4EB" w14:textId="77777777" w:rsidR="00BF0DE9" w:rsidRDefault="00BF0DE9"/>
          <w:p w14:paraId="463F112A" w14:textId="77777777" w:rsidR="00BF0DE9" w:rsidRDefault="00BF0DE9"/>
          <w:p w14:paraId="30B3A250" w14:textId="77777777" w:rsidR="00BF0DE9" w:rsidRDefault="00BF0DE9"/>
          <w:p w14:paraId="5AD17448" w14:textId="77777777" w:rsidR="00BF0DE9" w:rsidRDefault="00BF0DE9"/>
          <w:p w14:paraId="731BC768" w14:textId="77777777" w:rsidR="00BF0DE9" w:rsidRDefault="00BF0DE9"/>
          <w:p w14:paraId="48BAD55D" w14:textId="77777777" w:rsidR="00BF0DE9" w:rsidRDefault="00BF0DE9"/>
          <w:p w14:paraId="60D9429E" w14:textId="77777777" w:rsidR="00BF0DE9" w:rsidRDefault="00BF0DE9"/>
          <w:p w14:paraId="1354A015" w14:textId="77777777" w:rsidR="00BF0DE9" w:rsidRDefault="00BF0DE9"/>
          <w:p w14:paraId="0A794774" w14:textId="09DD8C1B" w:rsidR="00BF0DE9" w:rsidRDefault="00BF0DE9"/>
        </w:tc>
        <w:tc>
          <w:tcPr>
            <w:tcW w:w="3117" w:type="dxa"/>
          </w:tcPr>
          <w:p w14:paraId="69B6D96C" w14:textId="77777777" w:rsidR="00BF0DE9" w:rsidRDefault="00BF0DE9"/>
        </w:tc>
        <w:tc>
          <w:tcPr>
            <w:tcW w:w="3117" w:type="dxa"/>
          </w:tcPr>
          <w:p w14:paraId="26BFEB7D" w14:textId="77777777" w:rsidR="00BF0DE9" w:rsidRDefault="00BF0DE9"/>
        </w:tc>
      </w:tr>
      <w:tr w:rsidR="00BF0DE9" w14:paraId="3C3B544E" w14:textId="77777777" w:rsidTr="00BF0DE9">
        <w:tc>
          <w:tcPr>
            <w:tcW w:w="3116" w:type="dxa"/>
          </w:tcPr>
          <w:p w14:paraId="5782A0C3" w14:textId="77777777" w:rsidR="00BF0DE9" w:rsidRDefault="00BF0DE9" w:rsidP="00BF0DE9">
            <w:r>
              <w:t>State/National Event</w:t>
            </w:r>
          </w:p>
          <w:p w14:paraId="685C83B5" w14:textId="3AC4F1A6" w:rsidR="00BF0DE9" w:rsidRDefault="00BF0DE9" w:rsidP="00BF0DE9"/>
        </w:tc>
        <w:tc>
          <w:tcPr>
            <w:tcW w:w="3117" w:type="dxa"/>
          </w:tcPr>
          <w:p w14:paraId="4035A25A" w14:textId="646ABC77" w:rsidR="00BF0DE9" w:rsidRDefault="00BF0DE9" w:rsidP="00BF0DE9">
            <w:r>
              <w:t>Details/Facts I know about the event</w:t>
            </w:r>
          </w:p>
        </w:tc>
        <w:tc>
          <w:tcPr>
            <w:tcW w:w="3117" w:type="dxa"/>
          </w:tcPr>
          <w:p w14:paraId="64A22A3D" w14:textId="5CE43FFA" w:rsidR="00BF0DE9" w:rsidRDefault="00BF0DE9" w:rsidP="00BF0DE9">
            <w:r>
              <w:t>Information Sources</w:t>
            </w:r>
          </w:p>
        </w:tc>
      </w:tr>
      <w:tr w:rsidR="00BF0DE9" w14:paraId="27B78BB3" w14:textId="77777777" w:rsidTr="00BF0DE9">
        <w:tc>
          <w:tcPr>
            <w:tcW w:w="3116" w:type="dxa"/>
          </w:tcPr>
          <w:p w14:paraId="60953A2A" w14:textId="77777777" w:rsidR="00BF0DE9" w:rsidRDefault="00BF0DE9" w:rsidP="00BF0DE9"/>
          <w:p w14:paraId="0FC488A7" w14:textId="77777777" w:rsidR="00BF0DE9" w:rsidRDefault="00BF0DE9" w:rsidP="00BF0DE9"/>
          <w:p w14:paraId="05755BF5" w14:textId="77777777" w:rsidR="00BF0DE9" w:rsidRDefault="00BF0DE9" w:rsidP="00BF0DE9"/>
          <w:p w14:paraId="269AAFE6" w14:textId="77777777" w:rsidR="00BF0DE9" w:rsidRDefault="00BF0DE9" w:rsidP="00BF0DE9"/>
          <w:p w14:paraId="135EE5D3" w14:textId="77777777" w:rsidR="00BF0DE9" w:rsidRDefault="00BF0DE9" w:rsidP="00BF0DE9"/>
          <w:p w14:paraId="2E773453" w14:textId="77777777" w:rsidR="00BF0DE9" w:rsidRDefault="00BF0DE9" w:rsidP="00BF0DE9"/>
          <w:p w14:paraId="7B9EED2D" w14:textId="77777777" w:rsidR="00BF0DE9" w:rsidRDefault="00BF0DE9" w:rsidP="00BF0DE9"/>
          <w:p w14:paraId="180964F9" w14:textId="77777777" w:rsidR="00BF0DE9" w:rsidRDefault="00BF0DE9" w:rsidP="00BF0DE9"/>
          <w:p w14:paraId="56513758" w14:textId="77777777" w:rsidR="00BF0DE9" w:rsidRDefault="00BF0DE9" w:rsidP="00BF0DE9"/>
          <w:p w14:paraId="170E1716" w14:textId="77777777" w:rsidR="00BF0DE9" w:rsidRDefault="00BF0DE9" w:rsidP="00BF0DE9"/>
          <w:p w14:paraId="10196954" w14:textId="77777777" w:rsidR="00BF0DE9" w:rsidRDefault="00BF0DE9" w:rsidP="00BF0DE9"/>
          <w:p w14:paraId="4B1E0EA0" w14:textId="299D3C27" w:rsidR="00BF0DE9" w:rsidRDefault="00BF0DE9" w:rsidP="00BF0DE9"/>
        </w:tc>
        <w:tc>
          <w:tcPr>
            <w:tcW w:w="3117" w:type="dxa"/>
          </w:tcPr>
          <w:p w14:paraId="5B23E53E" w14:textId="77777777" w:rsidR="00BF0DE9" w:rsidRDefault="00BF0DE9" w:rsidP="00BF0DE9"/>
        </w:tc>
        <w:tc>
          <w:tcPr>
            <w:tcW w:w="3117" w:type="dxa"/>
          </w:tcPr>
          <w:p w14:paraId="0B1E628E" w14:textId="77777777" w:rsidR="00BF0DE9" w:rsidRDefault="00BF0DE9" w:rsidP="00BF0DE9"/>
        </w:tc>
      </w:tr>
      <w:tr w:rsidR="00BF0DE9" w14:paraId="2537B7FA" w14:textId="77777777" w:rsidTr="00BF0DE9">
        <w:tc>
          <w:tcPr>
            <w:tcW w:w="3116" w:type="dxa"/>
          </w:tcPr>
          <w:p w14:paraId="61F209A6" w14:textId="77777777" w:rsidR="00BF0DE9" w:rsidRDefault="00BF0DE9" w:rsidP="00BF0DE9">
            <w:r>
              <w:t>International Event</w:t>
            </w:r>
          </w:p>
          <w:p w14:paraId="00B74BEA" w14:textId="7CC663DD" w:rsidR="00BF0DE9" w:rsidRDefault="00BF0DE9" w:rsidP="00BF0DE9"/>
        </w:tc>
        <w:tc>
          <w:tcPr>
            <w:tcW w:w="3117" w:type="dxa"/>
          </w:tcPr>
          <w:p w14:paraId="12E80D9A" w14:textId="0DC736D8" w:rsidR="00BF0DE9" w:rsidRDefault="00BF0DE9" w:rsidP="00BF0DE9">
            <w:r>
              <w:t>Details/Facts I know about the event</w:t>
            </w:r>
          </w:p>
        </w:tc>
        <w:tc>
          <w:tcPr>
            <w:tcW w:w="3117" w:type="dxa"/>
          </w:tcPr>
          <w:p w14:paraId="6B5E8C42" w14:textId="3B773D8D" w:rsidR="00BF0DE9" w:rsidRDefault="00BF0DE9" w:rsidP="00BF0DE9">
            <w:r>
              <w:t>Information Sources</w:t>
            </w:r>
          </w:p>
        </w:tc>
      </w:tr>
      <w:tr w:rsidR="00BF0DE9" w14:paraId="73270C2D" w14:textId="77777777" w:rsidTr="00BF0DE9">
        <w:tc>
          <w:tcPr>
            <w:tcW w:w="3116" w:type="dxa"/>
          </w:tcPr>
          <w:p w14:paraId="7573CC9E" w14:textId="77777777" w:rsidR="00BF0DE9" w:rsidRDefault="00BF0DE9" w:rsidP="00BF0DE9"/>
          <w:p w14:paraId="52AECA7D" w14:textId="77777777" w:rsidR="00BF0DE9" w:rsidRDefault="00BF0DE9" w:rsidP="00BF0DE9"/>
          <w:p w14:paraId="515FABAE" w14:textId="77777777" w:rsidR="00BF0DE9" w:rsidRDefault="00BF0DE9" w:rsidP="00BF0DE9"/>
          <w:p w14:paraId="5C3B43AF" w14:textId="77777777" w:rsidR="00BF0DE9" w:rsidRDefault="00BF0DE9" w:rsidP="00BF0DE9"/>
          <w:p w14:paraId="6DEE2CDE" w14:textId="77777777" w:rsidR="00BF0DE9" w:rsidRDefault="00BF0DE9" w:rsidP="00BF0DE9"/>
          <w:p w14:paraId="4F46AE58" w14:textId="77777777" w:rsidR="00BF0DE9" w:rsidRDefault="00BF0DE9" w:rsidP="00BF0DE9"/>
          <w:p w14:paraId="11198C4C" w14:textId="77777777" w:rsidR="00BF0DE9" w:rsidRDefault="00BF0DE9" w:rsidP="00BF0DE9"/>
          <w:p w14:paraId="41F917EF" w14:textId="77777777" w:rsidR="00BF0DE9" w:rsidRDefault="00BF0DE9" w:rsidP="00BF0DE9"/>
          <w:p w14:paraId="10957CD2" w14:textId="77777777" w:rsidR="00BF0DE9" w:rsidRDefault="00BF0DE9" w:rsidP="00BF0DE9"/>
          <w:p w14:paraId="704B374F" w14:textId="77777777" w:rsidR="00BF0DE9" w:rsidRDefault="00BF0DE9" w:rsidP="00BF0DE9"/>
          <w:p w14:paraId="5E1B42AB" w14:textId="77777777" w:rsidR="00BF0DE9" w:rsidRDefault="00BF0DE9" w:rsidP="00BF0DE9"/>
          <w:p w14:paraId="49C4BF73" w14:textId="56D97562" w:rsidR="00BF0DE9" w:rsidRDefault="00BF0DE9" w:rsidP="00BF0DE9"/>
        </w:tc>
        <w:tc>
          <w:tcPr>
            <w:tcW w:w="3117" w:type="dxa"/>
          </w:tcPr>
          <w:p w14:paraId="1BF17506" w14:textId="77777777" w:rsidR="00BF0DE9" w:rsidRDefault="00BF0DE9" w:rsidP="00BF0DE9"/>
        </w:tc>
        <w:tc>
          <w:tcPr>
            <w:tcW w:w="3117" w:type="dxa"/>
          </w:tcPr>
          <w:p w14:paraId="19231D48" w14:textId="77777777" w:rsidR="00BF0DE9" w:rsidRDefault="00BF0DE9" w:rsidP="00BF0DE9"/>
        </w:tc>
      </w:tr>
    </w:tbl>
    <w:p w14:paraId="3BF57B22" w14:textId="1862CAF7" w:rsidR="00BF0DE9" w:rsidRDefault="00BF0DE9">
      <w:pPr>
        <w:rPr>
          <w:rFonts w:ascii="Arial" w:hAnsi="Arial" w:cs="Arial"/>
          <w:color w:val="333333"/>
          <w:sz w:val="23"/>
          <w:szCs w:val="23"/>
          <w:shd w:val="clear" w:color="auto" w:fill="FFFFFF"/>
        </w:rPr>
      </w:pPr>
      <w:r>
        <w:rPr>
          <w:rFonts w:ascii="Arial" w:hAnsi="Arial" w:cs="Arial"/>
          <w:color w:val="333333"/>
          <w:sz w:val="23"/>
          <w:szCs w:val="23"/>
          <w:shd w:val="clear" w:color="auto" w:fill="FFFFFF"/>
        </w:rPr>
        <w:lastRenderedPageBreak/>
        <w:t>As you watch a clip from “News War,” a documentary miniseries from PBS’s investigative journalism show </w:t>
      </w:r>
      <w:r>
        <w:rPr>
          <w:rStyle w:val="Emphasis"/>
          <w:rFonts w:ascii="Arial" w:hAnsi="Arial" w:cs="Arial"/>
          <w:color w:val="333333"/>
          <w:sz w:val="23"/>
          <w:szCs w:val="23"/>
          <w:shd w:val="clear" w:color="auto" w:fill="FFFFFF"/>
        </w:rPr>
        <w:t>Frontline</w:t>
      </w:r>
      <w:r>
        <w:rPr>
          <w:rFonts w:ascii="Arial" w:hAnsi="Arial" w:cs="Arial"/>
          <w:color w:val="333333"/>
          <w:sz w:val="23"/>
          <w:szCs w:val="23"/>
          <w:shd w:val="clear" w:color="auto" w:fill="FFFFFF"/>
        </w:rPr>
        <w:t>, use the following guiding questions to consider how three critical lenses inform or are revealed by the show’s explanations of why the coverage—and even the definition—of </w:t>
      </w:r>
      <w:r>
        <w:rPr>
          <w:rStyle w:val="Emphasis"/>
          <w:rFonts w:ascii="Arial" w:hAnsi="Arial" w:cs="Arial"/>
          <w:color w:val="333333"/>
          <w:sz w:val="23"/>
          <w:szCs w:val="23"/>
          <w:shd w:val="clear" w:color="auto" w:fill="FFFFFF"/>
        </w:rPr>
        <w:t>news</w:t>
      </w:r>
      <w:r>
        <w:rPr>
          <w:rFonts w:ascii="Arial" w:hAnsi="Arial" w:cs="Arial"/>
          <w:color w:val="333333"/>
          <w:sz w:val="23"/>
          <w:szCs w:val="23"/>
          <w:shd w:val="clear" w:color="auto" w:fill="FFFFFF"/>
        </w:rPr>
        <w:t> has changed since television news first took hold in the 1950s. As you watch the segments, focus on gathering claims and evidence that fit each lens.</w:t>
      </w:r>
    </w:p>
    <w:p w14:paraId="211133A8" w14:textId="2BF78A46" w:rsidR="00BF0DE9" w:rsidRDefault="00BF0DE9">
      <w:pPr>
        <w:rPr>
          <w:rFonts w:ascii="Arial" w:hAnsi="Arial" w:cs="Arial"/>
          <w:color w:val="333333"/>
          <w:sz w:val="23"/>
          <w:szCs w:val="23"/>
          <w:shd w:val="clear" w:color="auto" w:fill="FFFFFF"/>
        </w:rPr>
      </w:pPr>
    </w:p>
    <w:p w14:paraId="52807BE4" w14:textId="16780BF8" w:rsidR="00BF0DE9" w:rsidRDefault="00BF0DE9">
      <w:pPr>
        <w:rPr>
          <w:rFonts w:ascii="Arial" w:hAnsi="Arial" w:cs="Arial"/>
          <w:color w:val="333333"/>
          <w:sz w:val="23"/>
          <w:szCs w:val="23"/>
          <w:shd w:val="clear" w:color="auto" w:fill="FFFFFF"/>
        </w:rPr>
      </w:pPr>
      <w:r>
        <w:rPr>
          <w:rStyle w:val="Strong"/>
          <w:rFonts w:ascii="Arial" w:hAnsi="Arial" w:cs="Arial"/>
          <w:color w:val="333333"/>
          <w:sz w:val="23"/>
          <w:szCs w:val="23"/>
          <w:shd w:val="clear" w:color="auto" w:fill="FFFFFF"/>
        </w:rPr>
        <w:t>Guiding Question 1:</w:t>
      </w:r>
      <w:r>
        <w:rPr>
          <w:rFonts w:ascii="Arial" w:hAnsi="Arial" w:cs="Arial"/>
          <w:color w:val="333333"/>
          <w:sz w:val="23"/>
          <w:szCs w:val="23"/>
          <w:shd w:val="clear" w:color="auto" w:fill="FFFFFF"/>
        </w:rPr>
        <w:t xml:space="preserve"> What do changes in media coverage reveal about changing </w:t>
      </w:r>
      <w:r w:rsidRPr="009A7AC2">
        <w:rPr>
          <w:rFonts w:ascii="Arial" w:hAnsi="Arial" w:cs="Arial"/>
          <w:b/>
          <w:bCs/>
          <w:color w:val="333333"/>
          <w:sz w:val="23"/>
          <w:szCs w:val="23"/>
          <w:shd w:val="clear" w:color="auto" w:fill="FFFFFF"/>
        </w:rPr>
        <w:t>cultural</w:t>
      </w:r>
      <w:r>
        <w:rPr>
          <w:rFonts w:ascii="Arial" w:hAnsi="Arial" w:cs="Arial"/>
          <w:color w:val="333333"/>
          <w:sz w:val="23"/>
          <w:szCs w:val="23"/>
          <w:shd w:val="clear" w:color="auto" w:fill="FFFFFF"/>
        </w:rPr>
        <w:t xml:space="preserve"> perspectives on “news”?</w:t>
      </w:r>
    </w:p>
    <w:p w14:paraId="166FDA66" w14:textId="5C1A4276" w:rsidR="00BF0DE9" w:rsidRDefault="00BF0DE9">
      <w:pPr>
        <w:rPr>
          <w:rFonts w:ascii="Arial" w:hAnsi="Arial" w:cs="Arial"/>
          <w:color w:val="333333"/>
          <w:sz w:val="23"/>
          <w:szCs w:val="23"/>
          <w:shd w:val="clear" w:color="auto" w:fill="FFFFFF"/>
        </w:rPr>
      </w:pPr>
    </w:p>
    <w:p w14:paraId="767486AD" w14:textId="6F5F8492" w:rsidR="00BF0DE9" w:rsidRDefault="00BF0DE9">
      <w:pPr>
        <w:rPr>
          <w:rFonts w:ascii="Arial" w:hAnsi="Arial" w:cs="Arial"/>
          <w:color w:val="333333"/>
          <w:sz w:val="23"/>
          <w:szCs w:val="23"/>
          <w:shd w:val="clear" w:color="auto" w:fill="FFFFFF"/>
        </w:rPr>
      </w:pPr>
    </w:p>
    <w:p w14:paraId="3E6DBA45" w14:textId="128FABD5" w:rsidR="00BF0DE9" w:rsidRDefault="00BF0DE9">
      <w:pPr>
        <w:rPr>
          <w:rFonts w:ascii="Arial" w:hAnsi="Arial" w:cs="Arial"/>
          <w:color w:val="333333"/>
          <w:sz w:val="23"/>
          <w:szCs w:val="23"/>
          <w:shd w:val="clear" w:color="auto" w:fill="FFFFFF"/>
        </w:rPr>
      </w:pPr>
    </w:p>
    <w:p w14:paraId="2CBFB7C9" w14:textId="51FA76B4" w:rsidR="00BF0DE9" w:rsidRDefault="00BF0DE9">
      <w:pPr>
        <w:rPr>
          <w:rFonts w:ascii="Arial" w:hAnsi="Arial" w:cs="Arial"/>
          <w:color w:val="333333"/>
          <w:sz w:val="23"/>
          <w:szCs w:val="23"/>
          <w:shd w:val="clear" w:color="auto" w:fill="FFFFFF"/>
        </w:rPr>
      </w:pPr>
    </w:p>
    <w:p w14:paraId="10A8CBAF" w14:textId="369AA874" w:rsidR="00BF0DE9" w:rsidRDefault="00BF0DE9">
      <w:pPr>
        <w:rPr>
          <w:rFonts w:ascii="Arial" w:hAnsi="Arial" w:cs="Arial"/>
          <w:color w:val="333333"/>
          <w:sz w:val="23"/>
          <w:szCs w:val="23"/>
          <w:shd w:val="clear" w:color="auto" w:fill="FFFFFF"/>
        </w:rPr>
      </w:pPr>
    </w:p>
    <w:p w14:paraId="663D469A" w14:textId="4E7D589C" w:rsidR="00BF0DE9" w:rsidRDefault="00BF0DE9">
      <w:pPr>
        <w:rPr>
          <w:rFonts w:ascii="Arial" w:hAnsi="Arial" w:cs="Arial"/>
          <w:color w:val="333333"/>
          <w:sz w:val="23"/>
          <w:szCs w:val="23"/>
          <w:shd w:val="clear" w:color="auto" w:fill="FFFFFF"/>
        </w:rPr>
      </w:pPr>
      <w:r>
        <w:rPr>
          <w:rStyle w:val="Strong"/>
          <w:rFonts w:ascii="Arial" w:hAnsi="Arial" w:cs="Arial"/>
          <w:color w:val="333333"/>
          <w:sz w:val="23"/>
          <w:szCs w:val="23"/>
          <w:shd w:val="clear" w:color="auto" w:fill="FFFFFF"/>
        </w:rPr>
        <w:t>Guiding Question 2:</w:t>
      </w:r>
      <w:r>
        <w:rPr>
          <w:rFonts w:ascii="Arial" w:hAnsi="Arial" w:cs="Arial"/>
          <w:color w:val="333333"/>
          <w:sz w:val="23"/>
          <w:szCs w:val="23"/>
          <w:shd w:val="clear" w:color="auto" w:fill="FFFFFF"/>
        </w:rPr>
        <w:t xml:space="preserve"> How have </w:t>
      </w:r>
      <w:r w:rsidRPr="009A7AC2">
        <w:rPr>
          <w:rFonts w:ascii="Arial" w:hAnsi="Arial" w:cs="Arial"/>
          <w:b/>
          <w:bCs/>
          <w:color w:val="333333"/>
          <w:sz w:val="23"/>
          <w:szCs w:val="23"/>
          <w:shd w:val="clear" w:color="auto" w:fill="FFFFFF"/>
        </w:rPr>
        <w:t xml:space="preserve">historical </w:t>
      </w:r>
      <w:r>
        <w:rPr>
          <w:rFonts w:ascii="Arial" w:hAnsi="Arial" w:cs="Arial"/>
          <w:color w:val="333333"/>
          <w:sz w:val="23"/>
          <w:szCs w:val="23"/>
          <w:shd w:val="clear" w:color="auto" w:fill="FFFFFF"/>
        </w:rPr>
        <w:t>developments influenced the role of news?</w:t>
      </w:r>
    </w:p>
    <w:p w14:paraId="39BD319D" w14:textId="2A251ED1" w:rsidR="00BF0DE9" w:rsidRDefault="00BF0DE9">
      <w:pPr>
        <w:rPr>
          <w:rFonts w:ascii="Arial" w:hAnsi="Arial" w:cs="Arial"/>
          <w:color w:val="333333"/>
          <w:sz w:val="23"/>
          <w:szCs w:val="23"/>
          <w:shd w:val="clear" w:color="auto" w:fill="FFFFFF"/>
        </w:rPr>
      </w:pPr>
    </w:p>
    <w:p w14:paraId="6D1BF60A" w14:textId="64BACDB9" w:rsidR="00BF0DE9" w:rsidRDefault="00BF0DE9">
      <w:pPr>
        <w:rPr>
          <w:rFonts w:ascii="Arial" w:hAnsi="Arial" w:cs="Arial"/>
          <w:color w:val="333333"/>
          <w:sz w:val="23"/>
          <w:szCs w:val="23"/>
          <w:shd w:val="clear" w:color="auto" w:fill="FFFFFF"/>
        </w:rPr>
      </w:pPr>
    </w:p>
    <w:p w14:paraId="6D732837" w14:textId="75DAC967" w:rsidR="00BF0DE9" w:rsidRDefault="00BF0DE9">
      <w:pPr>
        <w:rPr>
          <w:rFonts w:ascii="Arial" w:hAnsi="Arial" w:cs="Arial"/>
          <w:color w:val="333333"/>
          <w:sz w:val="23"/>
          <w:szCs w:val="23"/>
          <w:shd w:val="clear" w:color="auto" w:fill="FFFFFF"/>
        </w:rPr>
      </w:pPr>
    </w:p>
    <w:p w14:paraId="656D6555" w14:textId="30D563E4" w:rsidR="00BF0DE9" w:rsidRDefault="00BF0DE9">
      <w:pPr>
        <w:rPr>
          <w:rFonts w:ascii="Arial" w:hAnsi="Arial" w:cs="Arial"/>
          <w:color w:val="333333"/>
          <w:sz w:val="23"/>
          <w:szCs w:val="23"/>
          <w:shd w:val="clear" w:color="auto" w:fill="FFFFFF"/>
        </w:rPr>
      </w:pPr>
    </w:p>
    <w:p w14:paraId="0565FEE5" w14:textId="34F03B3C" w:rsidR="00BF0DE9" w:rsidRDefault="00BF0DE9">
      <w:pPr>
        <w:rPr>
          <w:rFonts w:ascii="Arial" w:hAnsi="Arial" w:cs="Arial"/>
          <w:color w:val="333333"/>
          <w:sz w:val="23"/>
          <w:szCs w:val="23"/>
          <w:shd w:val="clear" w:color="auto" w:fill="FFFFFF"/>
        </w:rPr>
      </w:pPr>
    </w:p>
    <w:p w14:paraId="7F1D2E6E" w14:textId="6F427F8C" w:rsidR="00BF0DE9" w:rsidRDefault="00BF0DE9">
      <w:pPr>
        <w:rPr>
          <w:rFonts w:ascii="Arial" w:hAnsi="Arial" w:cs="Arial"/>
          <w:color w:val="333333"/>
          <w:sz w:val="23"/>
          <w:szCs w:val="23"/>
          <w:shd w:val="clear" w:color="auto" w:fill="FFFFFF"/>
        </w:rPr>
      </w:pPr>
      <w:r>
        <w:rPr>
          <w:rStyle w:val="Strong"/>
          <w:rFonts w:ascii="Arial" w:hAnsi="Arial" w:cs="Arial"/>
          <w:color w:val="333333"/>
          <w:sz w:val="23"/>
          <w:szCs w:val="23"/>
          <w:shd w:val="clear" w:color="auto" w:fill="FFFFFF"/>
        </w:rPr>
        <w:t>Guiding Question 3:</w:t>
      </w:r>
      <w:r>
        <w:rPr>
          <w:rFonts w:ascii="Arial" w:hAnsi="Arial" w:cs="Arial"/>
          <w:color w:val="333333"/>
          <w:sz w:val="23"/>
          <w:szCs w:val="23"/>
          <w:shd w:val="clear" w:color="auto" w:fill="FFFFFF"/>
        </w:rPr>
        <w:t xml:space="preserve"> How have </w:t>
      </w:r>
      <w:r w:rsidRPr="009A7AC2">
        <w:rPr>
          <w:rFonts w:ascii="Arial" w:hAnsi="Arial" w:cs="Arial"/>
          <w:b/>
          <w:bCs/>
          <w:color w:val="333333"/>
          <w:sz w:val="23"/>
          <w:szCs w:val="23"/>
          <w:shd w:val="clear" w:color="auto" w:fill="FFFFFF"/>
        </w:rPr>
        <w:t>economic</w:t>
      </w:r>
      <w:r>
        <w:rPr>
          <w:rFonts w:ascii="Arial" w:hAnsi="Arial" w:cs="Arial"/>
          <w:color w:val="333333"/>
          <w:sz w:val="23"/>
          <w:szCs w:val="23"/>
          <w:shd w:val="clear" w:color="auto" w:fill="FFFFFF"/>
        </w:rPr>
        <w:t xml:space="preserve"> or market factors affected news coverage in America?</w:t>
      </w:r>
    </w:p>
    <w:p w14:paraId="6524233B" w14:textId="3668801A" w:rsidR="009A7AC2" w:rsidRPr="009A7AC2" w:rsidRDefault="009A7AC2" w:rsidP="009A7AC2"/>
    <w:p w14:paraId="62072DF9" w14:textId="487BA311" w:rsidR="009A7AC2" w:rsidRPr="009A7AC2" w:rsidRDefault="009A7AC2" w:rsidP="009A7AC2"/>
    <w:p w14:paraId="4A2B9572" w14:textId="05112131" w:rsidR="009A7AC2" w:rsidRPr="009A7AC2" w:rsidRDefault="009A7AC2" w:rsidP="009A7AC2"/>
    <w:p w14:paraId="7D33020E" w14:textId="28E2C833" w:rsidR="009A7AC2" w:rsidRDefault="009A7AC2" w:rsidP="009A7AC2">
      <w:pPr>
        <w:rPr>
          <w:rFonts w:ascii="Arial" w:hAnsi="Arial" w:cs="Arial"/>
          <w:color w:val="333333"/>
          <w:sz w:val="23"/>
          <w:szCs w:val="23"/>
          <w:shd w:val="clear" w:color="auto" w:fill="FFFFFF"/>
        </w:rPr>
      </w:pPr>
    </w:p>
    <w:p w14:paraId="1F2722C6" w14:textId="7BD337EC" w:rsidR="009A7AC2" w:rsidRDefault="009A7AC2" w:rsidP="009A7AC2">
      <w:pPr>
        <w:tabs>
          <w:tab w:val="left" w:pos="3010"/>
        </w:tabs>
      </w:pPr>
      <w:r>
        <w:tab/>
      </w:r>
    </w:p>
    <w:p w14:paraId="711561B3" w14:textId="01710BB2" w:rsidR="009A7AC2" w:rsidRDefault="009A7AC2" w:rsidP="009A7AC2">
      <w:pPr>
        <w:tabs>
          <w:tab w:val="left" w:pos="3010"/>
        </w:tabs>
        <w:rPr>
          <w:rFonts w:ascii="Arial" w:hAnsi="Arial" w:cs="Arial"/>
          <w:color w:val="333333"/>
          <w:sz w:val="23"/>
          <w:szCs w:val="23"/>
          <w:shd w:val="clear" w:color="auto" w:fill="FFFFFF"/>
        </w:rPr>
      </w:pPr>
      <w:r>
        <w:rPr>
          <w:rFonts w:ascii="Arial" w:hAnsi="Arial" w:cs="Arial"/>
          <w:color w:val="333333"/>
          <w:sz w:val="23"/>
          <w:szCs w:val="23"/>
          <w:shd w:val="clear" w:color="auto" w:fill="FFFFFF"/>
        </w:rPr>
        <w:t>Choose one of the t</w:t>
      </w:r>
      <w:r>
        <w:rPr>
          <w:rFonts w:ascii="Arial" w:hAnsi="Arial" w:cs="Arial"/>
          <w:color w:val="333333"/>
          <w:sz w:val="23"/>
          <w:szCs w:val="23"/>
          <w:shd w:val="clear" w:color="auto" w:fill="FFFFFF"/>
        </w:rPr>
        <w:t>hree lenses you focused on</w:t>
      </w:r>
      <w:r>
        <w:rPr>
          <w:rFonts w:ascii="Arial" w:hAnsi="Arial" w:cs="Arial"/>
          <w:color w:val="333333"/>
          <w:sz w:val="23"/>
          <w:szCs w:val="23"/>
          <w:shd w:val="clear" w:color="auto" w:fill="FFFFFF"/>
        </w:rPr>
        <w:t xml:space="preserve"> in the questions above.</w:t>
      </w:r>
      <w:r>
        <w:rPr>
          <w:rFonts w:ascii="Arial" w:hAnsi="Arial" w:cs="Arial"/>
          <w:color w:val="333333"/>
          <w:sz w:val="23"/>
          <w:szCs w:val="23"/>
          <w:shd w:val="clear" w:color="auto" w:fill="FFFFFF"/>
        </w:rPr>
        <w:t xml:space="preserve"> </w:t>
      </w:r>
      <w:r>
        <w:rPr>
          <w:rFonts w:ascii="Arial" w:hAnsi="Arial" w:cs="Arial"/>
          <w:color w:val="333333"/>
          <w:sz w:val="23"/>
          <w:szCs w:val="23"/>
          <w:shd w:val="clear" w:color="auto" w:fill="FFFFFF"/>
        </w:rPr>
        <w:t>Write</w:t>
      </w:r>
      <w:r>
        <w:rPr>
          <w:rFonts w:ascii="Arial" w:hAnsi="Arial" w:cs="Arial"/>
          <w:color w:val="333333"/>
          <w:sz w:val="23"/>
          <w:szCs w:val="23"/>
          <w:shd w:val="clear" w:color="auto" w:fill="FFFFFF"/>
        </w:rPr>
        <w:t xml:space="preserve"> a concise thesis </w:t>
      </w:r>
      <w:r>
        <w:rPr>
          <w:rFonts w:ascii="Arial" w:hAnsi="Arial" w:cs="Arial"/>
          <w:color w:val="333333"/>
          <w:sz w:val="23"/>
          <w:szCs w:val="23"/>
          <w:shd w:val="clear" w:color="auto" w:fill="FFFFFF"/>
        </w:rPr>
        <w:t xml:space="preserve">(claim) </w:t>
      </w:r>
      <w:r>
        <w:rPr>
          <w:rFonts w:ascii="Arial" w:hAnsi="Arial" w:cs="Arial"/>
          <w:color w:val="333333"/>
          <w:sz w:val="23"/>
          <w:szCs w:val="23"/>
          <w:shd w:val="clear" w:color="auto" w:fill="FFFFFF"/>
        </w:rPr>
        <w:t>that explains the change in how news is delivered and consumed in the United States, interpreted through your lens</w:t>
      </w:r>
      <w:r>
        <w:rPr>
          <w:rFonts w:ascii="Arial" w:hAnsi="Arial" w:cs="Arial"/>
          <w:color w:val="333333"/>
          <w:sz w:val="23"/>
          <w:szCs w:val="23"/>
          <w:shd w:val="clear" w:color="auto" w:fill="FFFFFF"/>
        </w:rPr>
        <w:t xml:space="preserve"> (Choose cultural, Marxist, or historical).</w:t>
      </w:r>
    </w:p>
    <w:p w14:paraId="68DA53D3" w14:textId="11C2FEE2" w:rsidR="009A7AC2" w:rsidRDefault="009A7AC2" w:rsidP="009A7AC2">
      <w:pPr>
        <w:tabs>
          <w:tab w:val="left" w:pos="3010"/>
        </w:tabs>
        <w:rPr>
          <w:rFonts w:ascii="Arial" w:hAnsi="Arial" w:cs="Arial"/>
          <w:b/>
          <w:bCs/>
          <w:color w:val="333333"/>
          <w:sz w:val="23"/>
          <w:szCs w:val="23"/>
          <w:shd w:val="clear" w:color="auto" w:fill="FFFFFF"/>
        </w:rPr>
      </w:pPr>
      <w:r w:rsidRPr="009A7AC2">
        <w:rPr>
          <w:rFonts w:ascii="Arial" w:hAnsi="Arial" w:cs="Arial"/>
          <w:b/>
          <w:bCs/>
          <w:color w:val="333333"/>
          <w:sz w:val="23"/>
          <w:szCs w:val="23"/>
          <w:shd w:val="clear" w:color="auto" w:fill="FFFFFF"/>
        </w:rPr>
        <w:t xml:space="preserve">Claim: </w:t>
      </w:r>
    </w:p>
    <w:p w14:paraId="00B8D542" w14:textId="4DD9FE72" w:rsidR="001E5CDB" w:rsidRDefault="001E5CDB" w:rsidP="009A7AC2">
      <w:pPr>
        <w:tabs>
          <w:tab w:val="left" w:pos="3010"/>
        </w:tabs>
        <w:rPr>
          <w:rFonts w:ascii="Arial" w:hAnsi="Arial" w:cs="Arial"/>
          <w:b/>
          <w:bCs/>
          <w:color w:val="333333"/>
          <w:sz w:val="23"/>
          <w:szCs w:val="23"/>
          <w:shd w:val="clear" w:color="auto" w:fill="FFFFFF"/>
        </w:rPr>
      </w:pPr>
    </w:p>
    <w:p w14:paraId="3F034178" w14:textId="3DD08C4A" w:rsidR="001E5CDB" w:rsidRDefault="001E5CDB" w:rsidP="009A7AC2">
      <w:pPr>
        <w:tabs>
          <w:tab w:val="left" w:pos="3010"/>
        </w:tabs>
        <w:rPr>
          <w:rFonts w:ascii="Arial" w:hAnsi="Arial" w:cs="Arial"/>
          <w:b/>
          <w:bCs/>
          <w:color w:val="333333"/>
          <w:sz w:val="23"/>
          <w:szCs w:val="23"/>
          <w:shd w:val="clear" w:color="auto" w:fill="FFFFFF"/>
        </w:rPr>
      </w:pPr>
    </w:p>
    <w:p w14:paraId="04A2D891" w14:textId="525198FA" w:rsidR="001E5CDB" w:rsidRDefault="001E5CDB" w:rsidP="009A7AC2">
      <w:pPr>
        <w:tabs>
          <w:tab w:val="left" w:pos="3010"/>
        </w:tabs>
        <w:rPr>
          <w:rFonts w:ascii="Arial" w:hAnsi="Arial" w:cs="Arial"/>
          <w:b/>
          <w:bCs/>
          <w:color w:val="333333"/>
          <w:sz w:val="23"/>
          <w:szCs w:val="23"/>
          <w:shd w:val="clear" w:color="auto" w:fill="FFFFFF"/>
        </w:rPr>
      </w:pPr>
      <w:r>
        <w:rPr>
          <w:rFonts w:ascii="Arial" w:hAnsi="Arial" w:cs="Arial"/>
          <w:color w:val="333333"/>
          <w:sz w:val="23"/>
          <w:szCs w:val="23"/>
          <w:shd w:val="clear" w:color="auto" w:fill="FFFFFF"/>
        </w:rPr>
        <w:t xml:space="preserve">Read the following quotations. </w:t>
      </w:r>
      <w:r>
        <w:rPr>
          <w:rFonts w:ascii="Arial" w:hAnsi="Arial" w:cs="Arial"/>
          <w:color w:val="333333"/>
          <w:sz w:val="23"/>
          <w:szCs w:val="23"/>
          <w:shd w:val="clear" w:color="auto" w:fill="FFFFFF"/>
        </w:rPr>
        <w:t>What is the perspective? In the box on the left, mark each as either</w:t>
      </w:r>
      <w:r>
        <w:rPr>
          <w:rFonts w:ascii="Arial" w:hAnsi="Arial" w:cs="Arial"/>
          <w:color w:val="333333"/>
          <w:sz w:val="23"/>
          <w:szCs w:val="23"/>
          <w:shd w:val="clear" w:color="auto" w:fill="FFFFFF"/>
        </w:rPr>
        <w:t xml:space="preserve"> Cultural, Historical, Marxist. </w:t>
      </w:r>
    </w:p>
    <w:tbl>
      <w:tblPr>
        <w:tblStyle w:val="TableGrid"/>
        <w:tblW w:w="0" w:type="auto"/>
        <w:tblLook w:val="04A0" w:firstRow="1" w:lastRow="0" w:firstColumn="1" w:lastColumn="0" w:noHBand="0" w:noVBand="1"/>
      </w:tblPr>
      <w:tblGrid>
        <w:gridCol w:w="1525"/>
        <w:gridCol w:w="7825"/>
      </w:tblGrid>
      <w:tr w:rsidR="001E5CDB" w14:paraId="346CD448" w14:textId="77777777" w:rsidTr="001E5CDB">
        <w:tc>
          <w:tcPr>
            <w:tcW w:w="1525" w:type="dxa"/>
          </w:tcPr>
          <w:p w14:paraId="52398385" w14:textId="77777777" w:rsidR="001E5CDB" w:rsidRDefault="001E5CDB" w:rsidP="009A7AC2">
            <w:pPr>
              <w:tabs>
                <w:tab w:val="left" w:pos="3010"/>
              </w:tabs>
              <w:rPr>
                <w:b/>
                <w:bCs/>
              </w:rPr>
            </w:pPr>
            <w:r>
              <w:rPr>
                <w:b/>
                <w:bCs/>
              </w:rPr>
              <w:t>Historical, Cultural, or Marxist?</w:t>
            </w:r>
          </w:p>
          <w:p w14:paraId="545DD6E7" w14:textId="193CF2C1" w:rsidR="001E5CDB" w:rsidRDefault="001E5CDB" w:rsidP="009A7AC2">
            <w:pPr>
              <w:tabs>
                <w:tab w:val="left" w:pos="3010"/>
              </w:tabs>
              <w:rPr>
                <w:b/>
                <w:bCs/>
              </w:rPr>
            </w:pPr>
          </w:p>
        </w:tc>
        <w:tc>
          <w:tcPr>
            <w:tcW w:w="7825" w:type="dxa"/>
          </w:tcPr>
          <w:p w14:paraId="58715883" w14:textId="1BC22879" w:rsidR="001E5CDB" w:rsidRDefault="001E5CDB" w:rsidP="009A7AC2">
            <w:pPr>
              <w:tabs>
                <w:tab w:val="left" w:pos="3010"/>
              </w:tabs>
              <w:rPr>
                <w:b/>
                <w:bCs/>
              </w:rPr>
            </w:pPr>
            <w:r>
              <w:rPr>
                <w:b/>
                <w:bCs/>
              </w:rPr>
              <w:t>Quote</w:t>
            </w:r>
          </w:p>
          <w:p w14:paraId="2F0A2CFE" w14:textId="2941B2B3" w:rsidR="001E5CDB" w:rsidRDefault="001E5CDB" w:rsidP="009A7AC2">
            <w:pPr>
              <w:tabs>
                <w:tab w:val="left" w:pos="3010"/>
              </w:tabs>
              <w:rPr>
                <w:b/>
                <w:bCs/>
              </w:rPr>
            </w:pPr>
          </w:p>
        </w:tc>
      </w:tr>
      <w:tr w:rsidR="001E5CDB" w14:paraId="6508D1E8" w14:textId="77777777" w:rsidTr="001E5CDB">
        <w:tc>
          <w:tcPr>
            <w:tcW w:w="1525" w:type="dxa"/>
          </w:tcPr>
          <w:p w14:paraId="4E1896FC" w14:textId="77777777" w:rsidR="001E5CDB" w:rsidRDefault="001E5CDB" w:rsidP="009A7AC2">
            <w:pPr>
              <w:tabs>
                <w:tab w:val="left" w:pos="3010"/>
              </w:tabs>
              <w:rPr>
                <w:b/>
                <w:bCs/>
              </w:rPr>
            </w:pPr>
          </w:p>
        </w:tc>
        <w:tc>
          <w:tcPr>
            <w:tcW w:w="7825" w:type="dxa"/>
          </w:tcPr>
          <w:p w14:paraId="239BC0D7" w14:textId="77777777" w:rsidR="001E5CDB" w:rsidRDefault="001E5CDB" w:rsidP="009A7AC2">
            <w:pPr>
              <w:tabs>
                <w:tab w:val="left" w:pos="3010"/>
              </w:tabs>
              <w:rPr>
                <w:rFonts w:ascii="Arial" w:hAnsi="Arial" w:cs="Arial"/>
                <w:color w:val="000000"/>
                <w:sz w:val="20"/>
                <w:szCs w:val="20"/>
              </w:rPr>
            </w:pPr>
            <w:r>
              <w:rPr>
                <w:rFonts w:ascii="Arial" w:hAnsi="Arial" w:cs="Arial"/>
                <w:color w:val="000000"/>
                <w:sz w:val="20"/>
                <w:szCs w:val="20"/>
              </w:rPr>
              <w:t>“In the very early days of television news, the FCC still had teeth and still used them every once in a while, and there was that little paragraph—section 315 of the FCC code—that said, ‘You shall operate in the public interest, convenience, and necessity.’”—Ted Koppel, former ABC reporter</w:t>
            </w:r>
          </w:p>
          <w:p w14:paraId="206530AB" w14:textId="46B8337B" w:rsidR="001E5CDB" w:rsidRDefault="001E5CDB" w:rsidP="009A7AC2">
            <w:pPr>
              <w:tabs>
                <w:tab w:val="left" w:pos="3010"/>
              </w:tabs>
              <w:rPr>
                <w:b/>
                <w:bCs/>
              </w:rPr>
            </w:pPr>
          </w:p>
        </w:tc>
      </w:tr>
      <w:tr w:rsidR="001E5CDB" w14:paraId="01336C52" w14:textId="77777777" w:rsidTr="001E5CDB">
        <w:tc>
          <w:tcPr>
            <w:tcW w:w="1525" w:type="dxa"/>
          </w:tcPr>
          <w:p w14:paraId="1E699D8E" w14:textId="77777777" w:rsidR="001E5CDB" w:rsidRDefault="001E5CDB" w:rsidP="009A7AC2">
            <w:pPr>
              <w:tabs>
                <w:tab w:val="left" w:pos="3010"/>
              </w:tabs>
              <w:rPr>
                <w:b/>
                <w:bCs/>
              </w:rPr>
            </w:pPr>
          </w:p>
        </w:tc>
        <w:tc>
          <w:tcPr>
            <w:tcW w:w="7825" w:type="dxa"/>
          </w:tcPr>
          <w:p w14:paraId="6265C919" w14:textId="77777777" w:rsidR="001E5CDB" w:rsidRDefault="001E5CDB" w:rsidP="009A7AC2">
            <w:pPr>
              <w:tabs>
                <w:tab w:val="left" w:pos="3010"/>
              </w:tabs>
              <w:rPr>
                <w:rFonts w:ascii="Arial" w:hAnsi="Arial" w:cs="Arial"/>
                <w:color w:val="000000"/>
                <w:sz w:val="20"/>
                <w:szCs w:val="20"/>
              </w:rPr>
            </w:pPr>
            <w:r>
              <w:rPr>
                <w:rFonts w:ascii="Arial" w:hAnsi="Arial" w:cs="Arial"/>
                <w:color w:val="000000"/>
                <w:sz w:val="20"/>
                <w:szCs w:val="20"/>
              </w:rPr>
              <w:t>“Then in the ’80s, with Reagan-era deregulation, there was a series of corporate takeovers.”—Narrator</w:t>
            </w:r>
          </w:p>
          <w:p w14:paraId="54CE161E" w14:textId="07B268A9" w:rsidR="001E5CDB" w:rsidRDefault="001E5CDB" w:rsidP="009A7AC2">
            <w:pPr>
              <w:tabs>
                <w:tab w:val="left" w:pos="3010"/>
              </w:tabs>
              <w:rPr>
                <w:b/>
                <w:bCs/>
              </w:rPr>
            </w:pPr>
          </w:p>
        </w:tc>
      </w:tr>
      <w:tr w:rsidR="001E5CDB" w14:paraId="0792DB32" w14:textId="77777777" w:rsidTr="001E5CDB">
        <w:tc>
          <w:tcPr>
            <w:tcW w:w="1525" w:type="dxa"/>
          </w:tcPr>
          <w:p w14:paraId="2CCF3D16" w14:textId="77777777" w:rsidR="001E5CDB" w:rsidRDefault="001E5CDB" w:rsidP="009A7AC2">
            <w:pPr>
              <w:tabs>
                <w:tab w:val="left" w:pos="3010"/>
              </w:tabs>
              <w:rPr>
                <w:b/>
                <w:bCs/>
              </w:rPr>
            </w:pPr>
          </w:p>
        </w:tc>
        <w:tc>
          <w:tcPr>
            <w:tcW w:w="7825" w:type="dxa"/>
          </w:tcPr>
          <w:p w14:paraId="572B6994" w14:textId="77777777" w:rsidR="001E5CDB" w:rsidRDefault="001E5CDB" w:rsidP="009A7AC2">
            <w:pPr>
              <w:tabs>
                <w:tab w:val="left" w:pos="3010"/>
              </w:tabs>
              <w:rPr>
                <w:rFonts w:ascii="Arial" w:hAnsi="Arial" w:cs="Arial"/>
                <w:color w:val="000000"/>
                <w:sz w:val="20"/>
                <w:szCs w:val="20"/>
              </w:rPr>
            </w:pPr>
            <w:r>
              <w:rPr>
                <w:rFonts w:ascii="Arial" w:hAnsi="Arial" w:cs="Arial"/>
                <w:color w:val="000000"/>
                <w:sz w:val="20"/>
                <w:szCs w:val="20"/>
              </w:rPr>
              <w:t>“Here was a news program [</w:t>
            </w:r>
            <w:r>
              <w:rPr>
                <w:rStyle w:val="Emphasis"/>
                <w:rFonts w:ascii="Arial" w:hAnsi="Arial" w:cs="Arial"/>
                <w:color w:val="000000"/>
                <w:sz w:val="20"/>
                <w:szCs w:val="20"/>
              </w:rPr>
              <w:t>60 Minutes</w:t>
            </w:r>
            <w:r>
              <w:rPr>
                <w:rFonts w:ascii="Arial" w:hAnsi="Arial" w:cs="Arial"/>
                <w:color w:val="000000"/>
                <w:sz w:val="20"/>
                <w:szCs w:val="20"/>
              </w:rPr>
              <w:t>] that was becoming a tremendous profit center and people in the corporate entity began to say, ‘Wow, you know what? News can make money. And not only can it make money, it can make big money.’”—Dan Rather, former </w:t>
            </w:r>
            <w:r>
              <w:rPr>
                <w:rStyle w:val="Emphasis"/>
                <w:rFonts w:ascii="Arial" w:hAnsi="Arial" w:cs="Arial"/>
                <w:color w:val="000000"/>
                <w:sz w:val="20"/>
                <w:szCs w:val="20"/>
              </w:rPr>
              <w:t>CBS Evening News</w:t>
            </w:r>
            <w:r>
              <w:rPr>
                <w:rFonts w:ascii="Arial" w:hAnsi="Arial" w:cs="Arial"/>
                <w:color w:val="000000"/>
                <w:sz w:val="20"/>
                <w:szCs w:val="20"/>
              </w:rPr>
              <w:t> anchor</w:t>
            </w:r>
          </w:p>
          <w:p w14:paraId="256750C8" w14:textId="0FC36CA3" w:rsidR="001E5CDB" w:rsidRDefault="001E5CDB" w:rsidP="009A7AC2">
            <w:pPr>
              <w:tabs>
                <w:tab w:val="left" w:pos="3010"/>
              </w:tabs>
              <w:rPr>
                <w:b/>
                <w:bCs/>
              </w:rPr>
            </w:pPr>
          </w:p>
        </w:tc>
      </w:tr>
      <w:tr w:rsidR="001E5CDB" w14:paraId="5E1B544F" w14:textId="77777777" w:rsidTr="001E5CDB">
        <w:tc>
          <w:tcPr>
            <w:tcW w:w="1525" w:type="dxa"/>
          </w:tcPr>
          <w:p w14:paraId="27EFB06B" w14:textId="77777777" w:rsidR="001E5CDB" w:rsidRDefault="001E5CDB" w:rsidP="009A7AC2">
            <w:pPr>
              <w:tabs>
                <w:tab w:val="left" w:pos="3010"/>
              </w:tabs>
              <w:rPr>
                <w:b/>
                <w:bCs/>
              </w:rPr>
            </w:pPr>
          </w:p>
        </w:tc>
        <w:tc>
          <w:tcPr>
            <w:tcW w:w="7825" w:type="dxa"/>
          </w:tcPr>
          <w:p w14:paraId="6CA27AC3" w14:textId="77777777" w:rsidR="001E5CDB" w:rsidRPr="001E5CDB" w:rsidRDefault="001E5CDB" w:rsidP="009A7AC2">
            <w:pPr>
              <w:tabs>
                <w:tab w:val="left" w:pos="3010"/>
              </w:tabs>
              <w:rPr>
                <w:rStyle w:val="Emphasis"/>
                <w:rFonts w:ascii="Arial" w:hAnsi="Arial" w:cs="Arial"/>
                <w:color w:val="000000"/>
                <w:sz w:val="20"/>
                <w:szCs w:val="20"/>
              </w:rPr>
            </w:pPr>
            <w:r w:rsidRPr="001E5CDB">
              <w:rPr>
                <w:rFonts w:ascii="Arial" w:hAnsi="Arial" w:cs="Arial"/>
                <w:color w:val="000000"/>
                <w:sz w:val="20"/>
                <w:szCs w:val="20"/>
              </w:rPr>
              <w:t xml:space="preserve">“And (CBS producer Larry) Tisch looked at a very fat CBS News and thought, ‘I bet that I can cut 33% of this organization </w:t>
            </w:r>
            <w:proofErr w:type="gramStart"/>
            <w:r w:rsidRPr="001E5CDB">
              <w:rPr>
                <w:rFonts w:ascii="Arial" w:hAnsi="Arial" w:cs="Arial"/>
                <w:color w:val="000000"/>
                <w:sz w:val="20"/>
                <w:szCs w:val="20"/>
              </w:rPr>
              <w:t>out, and</w:t>
            </w:r>
            <w:proofErr w:type="gramEnd"/>
            <w:r w:rsidRPr="001E5CDB">
              <w:rPr>
                <w:rFonts w:ascii="Arial" w:hAnsi="Arial" w:cs="Arial"/>
                <w:color w:val="000000"/>
                <w:sz w:val="20"/>
                <w:szCs w:val="20"/>
              </w:rPr>
              <w:t xml:space="preserve"> deliver a product that is 90% as good. And if I can do that, I can make Wall Street incredibly happy, I can make my stockholders happy, and that’s what business is about.’”—Tom </w:t>
            </w:r>
            <w:proofErr w:type="spellStart"/>
            <w:r w:rsidRPr="001E5CDB">
              <w:rPr>
                <w:rFonts w:ascii="Arial" w:hAnsi="Arial" w:cs="Arial"/>
                <w:color w:val="000000"/>
                <w:sz w:val="20"/>
                <w:szCs w:val="20"/>
              </w:rPr>
              <w:t>Bettag</w:t>
            </w:r>
            <w:proofErr w:type="spellEnd"/>
            <w:r w:rsidRPr="001E5CDB">
              <w:rPr>
                <w:rFonts w:ascii="Arial" w:hAnsi="Arial" w:cs="Arial"/>
                <w:color w:val="000000"/>
                <w:sz w:val="20"/>
                <w:szCs w:val="20"/>
              </w:rPr>
              <w:t>, former producer, </w:t>
            </w:r>
            <w:r w:rsidRPr="001E5CDB">
              <w:rPr>
                <w:rStyle w:val="Emphasis"/>
                <w:rFonts w:ascii="Arial" w:hAnsi="Arial" w:cs="Arial"/>
                <w:color w:val="000000"/>
                <w:sz w:val="20"/>
                <w:szCs w:val="20"/>
              </w:rPr>
              <w:t>CBS Evening News</w:t>
            </w:r>
          </w:p>
          <w:p w14:paraId="314FD140" w14:textId="5D7BACD6" w:rsidR="001E5CDB" w:rsidRPr="001E5CDB" w:rsidRDefault="001E5CDB" w:rsidP="009A7AC2">
            <w:pPr>
              <w:tabs>
                <w:tab w:val="left" w:pos="3010"/>
              </w:tabs>
              <w:rPr>
                <w:rFonts w:ascii="Arial" w:hAnsi="Arial" w:cs="Arial"/>
              </w:rPr>
            </w:pPr>
          </w:p>
        </w:tc>
      </w:tr>
      <w:tr w:rsidR="001E5CDB" w14:paraId="40C4B7A7" w14:textId="77777777" w:rsidTr="001E5CDB">
        <w:tc>
          <w:tcPr>
            <w:tcW w:w="1525" w:type="dxa"/>
          </w:tcPr>
          <w:p w14:paraId="597E4AE7" w14:textId="77777777" w:rsidR="001E5CDB" w:rsidRPr="001E5CDB" w:rsidRDefault="001E5CDB" w:rsidP="009A7AC2">
            <w:pPr>
              <w:tabs>
                <w:tab w:val="left" w:pos="3010"/>
              </w:tabs>
              <w:rPr>
                <w:b/>
                <w:bCs/>
                <w:sz w:val="20"/>
                <w:szCs w:val="20"/>
              </w:rPr>
            </w:pPr>
          </w:p>
        </w:tc>
        <w:tc>
          <w:tcPr>
            <w:tcW w:w="7825" w:type="dxa"/>
          </w:tcPr>
          <w:p w14:paraId="11D2AC45" w14:textId="77777777" w:rsidR="001E5CDB" w:rsidRPr="001E5CDB" w:rsidRDefault="001E5CDB" w:rsidP="001E5CDB">
            <w:pPr>
              <w:rPr>
                <w:rFonts w:ascii="Arial" w:hAnsi="Arial" w:cs="Arial"/>
                <w:sz w:val="20"/>
                <w:szCs w:val="20"/>
              </w:rPr>
            </w:pPr>
            <w:r w:rsidRPr="001E5CDB">
              <w:rPr>
                <w:rFonts w:ascii="Arial" w:hAnsi="Arial" w:cs="Arial"/>
                <w:sz w:val="20"/>
                <w:szCs w:val="20"/>
              </w:rPr>
              <w:t xml:space="preserve">“News is what matters to people—true information about what matters to people is news. … The standard has </w:t>
            </w:r>
            <w:proofErr w:type="gramStart"/>
            <w:r w:rsidRPr="001E5CDB">
              <w:rPr>
                <w:rFonts w:ascii="Arial" w:hAnsi="Arial" w:cs="Arial"/>
                <w:sz w:val="20"/>
                <w:szCs w:val="20"/>
              </w:rPr>
              <w:t>changed</w:t>
            </w:r>
            <w:proofErr w:type="gramEnd"/>
            <w:r w:rsidRPr="001E5CDB">
              <w:rPr>
                <w:rFonts w:ascii="Arial" w:hAnsi="Arial" w:cs="Arial"/>
                <w:sz w:val="20"/>
                <w:szCs w:val="20"/>
              </w:rPr>
              <w:t xml:space="preserve"> and it’s broadened, not lowered. … It’s changed because there are a wider number of outlets. We have 31 hours of programming, plus we have radio 24 hours a day, plus we now have a website, so there’s a wider number of topics covered.”—David Westin, President, ABC News</w:t>
            </w:r>
          </w:p>
          <w:p w14:paraId="5D0C6D29" w14:textId="77777777" w:rsidR="001E5CDB" w:rsidRPr="001E5CDB" w:rsidRDefault="001E5CDB" w:rsidP="009A7AC2">
            <w:pPr>
              <w:tabs>
                <w:tab w:val="left" w:pos="3010"/>
              </w:tabs>
              <w:rPr>
                <w:rFonts w:ascii="Arial" w:hAnsi="Arial" w:cs="Arial"/>
                <w:sz w:val="20"/>
                <w:szCs w:val="20"/>
              </w:rPr>
            </w:pPr>
          </w:p>
        </w:tc>
      </w:tr>
      <w:tr w:rsidR="001E5CDB" w14:paraId="0D8088A7" w14:textId="77777777" w:rsidTr="001E5CDB">
        <w:tc>
          <w:tcPr>
            <w:tcW w:w="1525" w:type="dxa"/>
          </w:tcPr>
          <w:p w14:paraId="55C661E0" w14:textId="77777777" w:rsidR="001E5CDB" w:rsidRDefault="001E5CDB" w:rsidP="009A7AC2">
            <w:pPr>
              <w:tabs>
                <w:tab w:val="left" w:pos="3010"/>
              </w:tabs>
              <w:rPr>
                <w:b/>
                <w:bCs/>
              </w:rPr>
            </w:pPr>
          </w:p>
        </w:tc>
        <w:tc>
          <w:tcPr>
            <w:tcW w:w="7825" w:type="dxa"/>
          </w:tcPr>
          <w:p w14:paraId="6BA04BC7" w14:textId="77777777" w:rsidR="001E5CDB" w:rsidRDefault="001E5CDB" w:rsidP="009A7AC2">
            <w:pPr>
              <w:tabs>
                <w:tab w:val="left" w:pos="3010"/>
              </w:tabs>
              <w:rPr>
                <w:rFonts w:ascii="Arial" w:hAnsi="Arial" w:cs="Arial"/>
                <w:color w:val="000000"/>
                <w:sz w:val="20"/>
                <w:szCs w:val="20"/>
              </w:rPr>
            </w:pPr>
            <w:r>
              <w:rPr>
                <w:rFonts w:ascii="Arial" w:hAnsi="Arial" w:cs="Arial"/>
                <w:color w:val="000000"/>
                <w:sz w:val="20"/>
                <w:szCs w:val="20"/>
              </w:rPr>
              <w:t>“I think what happened around the year 2000 was you had many more outlets—you could have dozens or more cable stations, you could have talk radio—and in order to stand out in an environment like that, you didn’t have to get a broad-based audience the way </w:t>
            </w:r>
            <w:r>
              <w:rPr>
                <w:rStyle w:val="Emphasis"/>
                <w:rFonts w:ascii="Arial" w:hAnsi="Arial" w:cs="Arial"/>
                <w:color w:val="000000"/>
                <w:sz w:val="20"/>
                <w:szCs w:val="20"/>
              </w:rPr>
              <w:t>CBS Evening News</w:t>
            </w:r>
            <w:r>
              <w:rPr>
                <w:rFonts w:ascii="Arial" w:hAnsi="Arial" w:cs="Arial"/>
                <w:color w:val="000000"/>
                <w:sz w:val="20"/>
                <w:szCs w:val="20"/>
              </w:rPr>
              <w:t> with Walter Cronkite would do; you really just had to get a passionate and sometimes narrower audience, and to get that, it worked better to be opinion-based.”—Walter Isaacson, former CEO of CNN</w:t>
            </w:r>
          </w:p>
          <w:p w14:paraId="36A5B0E8" w14:textId="5F5F71DE" w:rsidR="001E5CDB" w:rsidRDefault="001E5CDB" w:rsidP="009A7AC2">
            <w:pPr>
              <w:tabs>
                <w:tab w:val="left" w:pos="3010"/>
              </w:tabs>
              <w:rPr>
                <w:b/>
                <w:bCs/>
              </w:rPr>
            </w:pPr>
          </w:p>
        </w:tc>
      </w:tr>
      <w:tr w:rsidR="001E5CDB" w14:paraId="2F825B68" w14:textId="77777777" w:rsidTr="001E5CDB">
        <w:tc>
          <w:tcPr>
            <w:tcW w:w="1525" w:type="dxa"/>
          </w:tcPr>
          <w:p w14:paraId="17073661" w14:textId="77777777" w:rsidR="001E5CDB" w:rsidRDefault="001E5CDB" w:rsidP="009A7AC2">
            <w:pPr>
              <w:tabs>
                <w:tab w:val="left" w:pos="3010"/>
              </w:tabs>
              <w:rPr>
                <w:b/>
                <w:bCs/>
              </w:rPr>
            </w:pPr>
          </w:p>
        </w:tc>
        <w:tc>
          <w:tcPr>
            <w:tcW w:w="7825" w:type="dxa"/>
          </w:tcPr>
          <w:p w14:paraId="4EC2C6E5" w14:textId="77777777" w:rsidR="001E5CDB" w:rsidRDefault="001E5CDB" w:rsidP="009A7AC2">
            <w:pPr>
              <w:tabs>
                <w:tab w:val="left" w:pos="3010"/>
              </w:tabs>
              <w:rPr>
                <w:rStyle w:val="Emphasis"/>
                <w:rFonts w:ascii="Arial" w:hAnsi="Arial" w:cs="Arial"/>
                <w:color w:val="000000"/>
                <w:sz w:val="20"/>
                <w:szCs w:val="20"/>
              </w:rPr>
            </w:pPr>
            <w:r>
              <w:rPr>
                <w:rFonts w:ascii="Arial" w:hAnsi="Arial" w:cs="Arial"/>
                <w:color w:val="000000"/>
                <w:sz w:val="20"/>
                <w:szCs w:val="20"/>
              </w:rPr>
              <w:t xml:space="preserve">“You don’t see anybody between 20 and 30 getting their news from the evening news; you see them getting it online.”—Jeff </w:t>
            </w:r>
            <w:proofErr w:type="spellStart"/>
            <w:r>
              <w:rPr>
                <w:rFonts w:ascii="Arial" w:hAnsi="Arial" w:cs="Arial"/>
                <w:color w:val="000000"/>
                <w:sz w:val="20"/>
                <w:szCs w:val="20"/>
              </w:rPr>
              <w:t>Fager</w:t>
            </w:r>
            <w:proofErr w:type="spellEnd"/>
            <w:r>
              <w:rPr>
                <w:rFonts w:ascii="Arial" w:hAnsi="Arial" w:cs="Arial"/>
                <w:color w:val="000000"/>
                <w:sz w:val="20"/>
                <w:szCs w:val="20"/>
              </w:rPr>
              <w:t>, executive producer of </w:t>
            </w:r>
            <w:r>
              <w:rPr>
                <w:rStyle w:val="Emphasis"/>
                <w:rFonts w:ascii="Arial" w:hAnsi="Arial" w:cs="Arial"/>
                <w:color w:val="000000"/>
                <w:sz w:val="20"/>
                <w:szCs w:val="20"/>
              </w:rPr>
              <w:t>60 Minutes</w:t>
            </w:r>
          </w:p>
          <w:p w14:paraId="0ABDD433" w14:textId="3A14E5DB" w:rsidR="001E5CDB" w:rsidRDefault="001E5CDB" w:rsidP="009A7AC2">
            <w:pPr>
              <w:tabs>
                <w:tab w:val="left" w:pos="3010"/>
              </w:tabs>
              <w:rPr>
                <w:b/>
                <w:bCs/>
              </w:rPr>
            </w:pPr>
          </w:p>
        </w:tc>
      </w:tr>
      <w:tr w:rsidR="001E5CDB" w14:paraId="6A4BE549" w14:textId="77777777" w:rsidTr="001E5CDB">
        <w:tc>
          <w:tcPr>
            <w:tcW w:w="1525" w:type="dxa"/>
          </w:tcPr>
          <w:p w14:paraId="59AF4F66" w14:textId="77777777" w:rsidR="001E5CDB" w:rsidRDefault="001E5CDB" w:rsidP="009A7AC2">
            <w:pPr>
              <w:tabs>
                <w:tab w:val="left" w:pos="3010"/>
              </w:tabs>
              <w:rPr>
                <w:b/>
                <w:bCs/>
              </w:rPr>
            </w:pPr>
          </w:p>
        </w:tc>
        <w:tc>
          <w:tcPr>
            <w:tcW w:w="7825" w:type="dxa"/>
          </w:tcPr>
          <w:p w14:paraId="0ACC395A" w14:textId="77777777" w:rsidR="001E5CDB" w:rsidRDefault="001E5CDB" w:rsidP="009A7AC2">
            <w:pPr>
              <w:tabs>
                <w:tab w:val="left" w:pos="3010"/>
              </w:tabs>
              <w:rPr>
                <w:rFonts w:ascii="Arial" w:hAnsi="Arial" w:cs="Arial"/>
                <w:color w:val="000000"/>
                <w:sz w:val="20"/>
                <w:szCs w:val="20"/>
              </w:rPr>
            </w:pPr>
            <w:r>
              <w:rPr>
                <w:rFonts w:ascii="Arial" w:hAnsi="Arial" w:cs="Arial"/>
                <w:color w:val="000000"/>
                <w:sz w:val="20"/>
                <w:szCs w:val="20"/>
              </w:rPr>
              <w:t>“I think the biggest cause for tumult right now is that the economic underpinning for all these news organizations is changing.”—Larry Kramer, reporter and media consultant</w:t>
            </w:r>
          </w:p>
          <w:p w14:paraId="3585D512" w14:textId="64758069" w:rsidR="001E5CDB" w:rsidRDefault="001E5CDB" w:rsidP="009A7AC2">
            <w:pPr>
              <w:tabs>
                <w:tab w:val="left" w:pos="3010"/>
              </w:tabs>
              <w:rPr>
                <w:rFonts w:ascii="Arial" w:hAnsi="Arial" w:cs="Arial"/>
                <w:color w:val="000000"/>
                <w:sz w:val="20"/>
                <w:szCs w:val="20"/>
              </w:rPr>
            </w:pPr>
          </w:p>
        </w:tc>
      </w:tr>
      <w:tr w:rsidR="001E5CDB" w14:paraId="640A23CC" w14:textId="77777777" w:rsidTr="001E5CDB">
        <w:tc>
          <w:tcPr>
            <w:tcW w:w="1525" w:type="dxa"/>
          </w:tcPr>
          <w:p w14:paraId="09DDD0AD" w14:textId="77777777" w:rsidR="001E5CDB" w:rsidRDefault="001E5CDB" w:rsidP="009A7AC2">
            <w:pPr>
              <w:tabs>
                <w:tab w:val="left" w:pos="3010"/>
              </w:tabs>
              <w:rPr>
                <w:b/>
                <w:bCs/>
              </w:rPr>
            </w:pPr>
          </w:p>
        </w:tc>
        <w:tc>
          <w:tcPr>
            <w:tcW w:w="7825" w:type="dxa"/>
          </w:tcPr>
          <w:p w14:paraId="0328584F" w14:textId="77777777" w:rsidR="001E5CDB" w:rsidRDefault="001E5CDB" w:rsidP="009A7AC2">
            <w:pPr>
              <w:tabs>
                <w:tab w:val="left" w:pos="3010"/>
              </w:tabs>
              <w:rPr>
                <w:rFonts w:ascii="Arial" w:hAnsi="Arial" w:cs="Arial"/>
                <w:color w:val="000000"/>
                <w:sz w:val="20"/>
                <w:szCs w:val="20"/>
              </w:rPr>
            </w:pPr>
            <w:r>
              <w:rPr>
                <w:rFonts w:ascii="Arial" w:hAnsi="Arial" w:cs="Arial"/>
                <w:color w:val="000000"/>
                <w:sz w:val="20"/>
                <w:szCs w:val="20"/>
              </w:rPr>
              <w:t>“In this new media world, consumers are demanding news and entertainment when and where they want it, often creating it themselves.”—Narrator</w:t>
            </w:r>
          </w:p>
          <w:p w14:paraId="1D9B25E9" w14:textId="1E0D66AA" w:rsidR="001E5CDB" w:rsidRDefault="001E5CDB" w:rsidP="009A7AC2">
            <w:pPr>
              <w:tabs>
                <w:tab w:val="left" w:pos="3010"/>
              </w:tabs>
              <w:rPr>
                <w:rFonts w:ascii="Arial" w:hAnsi="Arial" w:cs="Arial"/>
                <w:color w:val="000000"/>
                <w:sz w:val="20"/>
                <w:szCs w:val="20"/>
              </w:rPr>
            </w:pPr>
          </w:p>
        </w:tc>
      </w:tr>
    </w:tbl>
    <w:p w14:paraId="66B6924C" w14:textId="77777777" w:rsidR="001E5CDB" w:rsidRPr="009A7AC2" w:rsidRDefault="001E5CDB" w:rsidP="009A7AC2">
      <w:pPr>
        <w:tabs>
          <w:tab w:val="left" w:pos="3010"/>
        </w:tabs>
        <w:rPr>
          <w:b/>
          <w:bCs/>
        </w:rPr>
      </w:pPr>
    </w:p>
    <w:sectPr w:rsidR="001E5CDB" w:rsidRPr="009A7AC2">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B0BE53" w14:textId="77777777" w:rsidR="00376882" w:rsidRDefault="00376882" w:rsidP="007C0F6B">
      <w:pPr>
        <w:spacing w:after="0" w:line="240" w:lineRule="auto"/>
      </w:pPr>
      <w:r>
        <w:separator/>
      </w:r>
    </w:p>
  </w:endnote>
  <w:endnote w:type="continuationSeparator" w:id="0">
    <w:p w14:paraId="61DB400D" w14:textId="77777777" w:rsidR="00376882" w:rsidRDefault="00376882" w:rsidP="007C0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AD3208" w14:textId="77777777" w:rsidR="00376882" w:rsidRDefault="00376882" w:rsidP="007C0F6B">
      <w:pPr>
        <w:spacing w:after="0" w:line="240" w:lineRule="auto"/>
      </w:pPr>
      <w:r>
        <w:separator/>
      </w:r>
    </w:p>
  </w:footnote>
  <w:footnote w:type="continuationSeparator" w:id="0">
    <w:p w14:paraId="45AB0BD8" w14:textId="77777777" w:rsidR="00376882" w:rsidRDefault="00376882" w:rsidP="007C0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1274" w14:textId="483E2D14" w:rsidR="007C0F6B" w:rsidRDefault="007C0F6B">
    <w:pPr>
      <w:pStyle w:val="Header"/>
    </w:pPr>
    <w:r>
      <w:t>Name: _______________________________________ Period: ___</w:t>
    </w:r>
  </w:p>
  <w:p w14:paraId="5FC4AE2C" w14:textId="77777777" w:rsidR="007C0F6B" w:rsidRDefault="007C0F6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comments="0" w:insDel="0" w:formatting="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DE9"/>
    <w:rsid w:val="001E5CDB"/>
    <w:rsid w:val="00376882"/>
    <w:rsid w:val="007C0F6B"/>
    <w:rsid w:val="007F5E2C"/>
    <w:rsid w:val="009A7AC2"/>
    <w:rsid w:val="00AC785E"/>
    <w:rsid w:val="00BF0D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C5312"/>
  <w15:chartTrackingRefBased/>
  <w15:docId w15:val="{BEDD26D7-4AD4-4785-B42D-940FA704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0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0DE9"/>
    <w:rPr>
      <w:i/>
      <w:iCs/>
    </w:rPr>
  </w:style>
  <w:style w:type="character" w:styleId="Strong">
    <w:name w:val="Strong"/>
    <w:basedOn w:val="DefaultParagraphFont"/>
    <w:uiPriority w:val="22"/>
    <w:qFormat/>
    <w:rsid w:val="00BF0DE9"/>
    <w:rPr>
      <w:b/>
      <w:bCs/>
    </w:rPr>
  </w:style>
  <w:style w:type="paragraph" w:styleId="Header">
    <w:name w:val="header"/>
    <w:basedOn w:val="Normal"/>
    <w:link w:val="HeaderChar"/>
    <w:uiPriority w:val="99"/>
    <w:unhideWhenUsed/>
    <w:rsid w:val="007C0F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0F6B"/>
  </w:style>
  <w:style w:type="paragraph" w:styleId="Footer">
    <w:name w:val="footer"/>
    <w:basedOn w:val="Normal"/>
    <w:link w:val="FooterChar"/>
    <w:uiPriority w:val="99"/>
    <w:unhideWhenUsed/>
    <w:rsid w:val="007C0F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0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340727">
      <w:bodyDiv w:val="1"/>
      <w:marLeft w:val="0"/>
      <w:marRight w:val="0"/>
      <w:marTop w:val="0"/>
      <w:marBottom w:val="0"/>
      <w:divBdr>
        <w:top w:val="none" w:sz="0" w:space="0" w:color="auto"/>
        <w:left w:val="none" w:sz="0" w:space="0" w:color="auto"/>
        <w:bottom w:val="none" w:sz="0" w:space="0" w:color="auto"/>
        <w:right w:val="none" w:sz="0" w:space="0" w:color="auto"/>
      </w:divBdr>
    </w:div>
    <w:div w:id="172228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1416</TotalTime>
  <Pages>3</Pages>
  <Words>621</Words>
  <Characters>3542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Melum, Joshua P.</dc:creator>
  <cp:keywords/>
  <dc:description/>
  <cp:lastModifiedBy>Melum, Joshua P.</cp:lastModifiedBy>
  <cp:revision>2</cp:revision>
  <dcterms:created xsi:type="dcterms:W3CDTF">2020-04-23T20:39:00Z</dcterms:created>
  <dcterms:modified xsi:type="dcterms:W3CDTF">2020-04-24T22:07:00Z</dcterms:modified>
</cp:coreProperties>
</file>